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03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2"/>
        <w:gridCol w:w="1882"/>
        <w:gridCol w:w="2242"/>
        <w:gridCol w:w="26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40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lang w:bidi="ar"/>
              </w:rPr>
              <w:t>投标保证金退还登记表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40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                 年     月 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★项目名称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★项目编号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★公司名称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★公司所在省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★公司所在地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★申请退还投标保证金金额(如为暂存协议可不填)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★保证金汇入日期(如为暂存协议可不填)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★银行账号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★税  号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★开户行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★经办人签字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★联系电话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邮寄地址</w:t>
            </w:r>
          </w:p>
        </w:tc>
        <w:tc>
          <w:tcPr>
            <w:tcW w:w="188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邮编</w:t>
            </w:r>
          </w:p>
        </w:tc>
        <w:tc>
          <w:tcPr>
            <w:tcW w:w="263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招标中心项目负责人签字</w:t>
            </w:r>
          </w:p>
        </w:tc>
        <w:tc>
          <w:tcPr>
            <w:tcW w:w="676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财务负责人确认到账日期及金额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G Omeg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518C6"/>
    <w:rsid w:val="0DB51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2017-11-10T00:54:00Z</dcterms:created>
  <dc:creator>杨霞01</dc:creator>
  <cp:lastModifiedBy>杨霞01</cp:lastModifiedBy>
  <dcterms:modified xsi:type="dcterms:W3CDTF">2017-11-10T00:55:13Z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